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AF0FED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0F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AF0FED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0F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AF0FED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32514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0F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общественных </w:t>
      </w: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обсуждениях (далее - Проект).</w:t>
      </w:r>
    </w:p>
    <w:p w:rsidR="001E39CD" w:rsidRPr="0032514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32514D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AF0FED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41183" w:rsidRPr="0032514D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32514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</w:t>
      </w:r>
      <w:r w:rsidR="00AF0FED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F41183" w:rsidRPr="0032514D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32514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AF0FED" w:rsidRPr="0032514D" w:rsidRDefault="00AF0FED" w:rsidP="00AF0F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32514D">
        <w:t xml:space="preserve"> </w:t>
      </w: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 градостроительного зонирования в растровом формате;</w:t>
      </w:r>
    </w:p>
    <w:p w:rsidR="00AF0FED" w:rsidRPr="0032514D" w:rsidRDefault="00AF0FED" w:rsidP="00AF0F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32514D">
        <w:t xml:space="preserve"> </w:t>
      </w: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 (корректировка) в текстовой форме;</w:t>
      </w:r>
    </w:p>
    <w:p w:rsidR="00AF0FED" w:rsidRPr="0032514D" w:rsidRDefault="00AF0FED" w:rsidP="00AF0F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Пояснительная записка с описанием вносимых изменений в правила землепользования и застройки в текстовой форме.</w:t>
      </w:r>
    </w:p>
    <w:p w:rsidR="00075E45" w:rsidRPr="00AF0FE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3251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AA583A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AA583A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82577B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18.09.2020 г. № </w:t>
      </w:r>
      <w:r w:rsidR="00AA583A"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F41183"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Pr="00AA583A">
        <w:t xml:space="preserve"> «</w:t>
      </w:r>
      <w:r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</w:t>
      </w:r>
      <w:r w:rsidR="00AA583A" w:rsidRPr="00AA58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внесения изменений в </w:t>
      </w:r>
      <w:r w:rsidR="00AA583A"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</w:t>
      </w:r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41183" w:rsidRPr="0082577B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82577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Pr="0082577B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Внесения изменений </w:t>
      </w:r>
      <w:r w:rsidR="0082577B"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41183" w:rsidRPr="0082577B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82577B" w:rsidRPr="0082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322985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79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3. Информация о порядке и сроках проведения общественных обсуждений по </w:t>
      </w:r>
      <w:proofErr w:type="gramStart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322985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32298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322985" w:rsidRDefault="00140309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32298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09.10</w:t>
      </w: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г. по </w:t>
      </w:r>
      <w:r w:rsidR="0032298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09.11</w:t>
      </w:r>
      <w:r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.2020 г.</w:t>
      </w:r>
      <w:r w:rsidR="00075E45" w:rsidRPr="00322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268B" w:rsidRPr="00717264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3.3. </w:t>
      </w:r>
      <w:r w:rsidR="00A0268B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71726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2B1A1F" w:rsidRPr="007B6DC8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</w:t>
      </w:r>
      <w:r w:rsidR="007B6DC8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правил землепользования и застройки </w:t>
      </w:r>
      <w:proofErr w:type="spellStart"/>
      <w:r w:rsidR="00F41183" w:rsidRPr="007B6DC8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7B6DC8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7B6DC8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7B6DC8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7B6DC8">
        <w:t xml:space="preserve"> </w:t>
      </w:r>
      <w:r w:rsidR="00EE7D64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7B6DC8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7B6DC8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7B6DC8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7B6DC8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7B6DC8" w:rsidRDefault="00322985" w:rsidP="0014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 09.10.2020 г. по 09.11.2020 г.</w:t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7B6DC8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7B6D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717264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717264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br/>
      </w:r>
    </w:p>
    <w:p w:rsidR="002527A5" w:rsidRPr="0071726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71726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717264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45810" w:rsidRPr="00717264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D37902" w:rsidRPr="00717264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7902" w:rsidRPr="00717264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7F9" w:rsidRPr="00717264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1417F9" w:rsidRPr="00717264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04E10" w:rsidRDefault="00704E10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04E10" w:rsidRDefault="00704E10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04E10" w:rsidRDefault="00704E10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04E10" w:rsidRPr="00717264" w:rsidRDefault="00704E10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717264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66480" w:rsidRPr="0071726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71726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71726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71726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717264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40309" w:rsidRPr="00717264" w:rsidRDefault="0014030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508DF" w:rsidRPr="00322985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322985">
        <w:rPr>
          <w:rFonts w:ascii="Times New Roman" w:hAnsi="Times New Roman"/>
          <w:sz w:val="28"/>
          <w:szCs w:val="28"/>
        </w:rPr>
        <w:lastRenderedPageBreak/>
        <w:t>Прилож</w:t>
      </w:r>
      <w:bookmarkStart w:id="0" w:name="_GoBack"/>
      <w:bookmarkEnd w:id="0"/>
      <w:r w:rsidRPr="00322985">
        <w:rPr>
          <w:rFonts w:ascii="Times New Roman" w:hAnsi="Times New Roman"/>
          <w:sz w:val="28"/>
          <w:szCs w:val="28"/>
        </w:rPr>
        <w:t>ение № 1</w:t>
      </w:r>
    </w:p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85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322985" w:rsidRPr="00322985" w:rsidTr="00FF4680">
        <w:tc>
          <w:tcPr>
            <w:tcW w:w="568" w:type="dxa"/>
            <w:shd w:val="clear" w:color="auto" w:fill="auto"/>
            <w:vAlign w:val="center"/>
          </w:tcPr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322985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322985" w:rsidRPr="00322985" w:rsidTr="007B4921">
        <w:tc>
          <w:tcPr>
            <w:tcW w:w="568" w:type="dxa"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BE0997" w:rsidRPr="00322985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322985">
              <w:rPr>
                <w:rFonts w:ascii="Times New Roman" w:hAnsi="Times New Roman"/>
                <w:sz w:val="24"/>
                <w:szCs w:val="24"/>
              </w:rPr>
              <w:t>Солонцовский</w:t>
            </w:r>
            <w:proofErr w:type="spellEnd"/>
            <w:r w:rsidRPr="003229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BE0997" w:rsidRPr="00322985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22985">
              <w:rPr>
                <w:rFonts w:ascii="Times New Roman" w:hAnsi="Times New Roman"/>
                <w:sz w:val="24"/>
                <w:szCs w:val="24"/>
              </w:rPr>
              <w:t>Солонцовская</w:t>
            </w:r>
            <w:proofErr w:type="spellEnd"/>
            <w:r w:rsidRPr="00322985">
              <w:rPr>
                <w:rFonts w:ascii="Times New Roman" w:hAnsi="Times New Roman"/>
                <w:sz w:val="24"/>
                <w:szCs w:val="24"/>
              </w:rPr>
              <w:t>, 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0997" w:rsidRPr="00322985" w:rsidRDefault="00322985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09.10.2020 г. по 09.11.2020 г.</w:t>
            </w:r>
          </w:p>
          <w:p w:rsidR="00BE0997" w:rsidRPr="00322985" w:rsidRDefault="00BE0997" w:rsidP="00BE0997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0997" w:rsidRPr="00322985" w:rsidRDefault="00BE0997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BE0997" w:rsidRPr="00322985" w:rsidRDefault="00BE0997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2985" w:rsidRPr="00322985" w:rsidTr="007B4921">
        <w:tc>
          <w:tcPr>
            <w:tcW w:w="568" w:type="dxa"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322985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хутор Дубровский</w:t>
            </w:r>
          </w:p>
        </w:tc>
        <w:tc>
          <w:tcPr>
            <w:tcW w:w="2551" w:type="dxa"/>
          </w:tcPr>
          <w:p w:rsidR="00BE0997" w:rsidRPr="00322985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ул. Дубровская, 80</w:t>
            </w:r>
          </w:p>
        </w:tc>
        <w:tc>
          <w:tcPr>
            <w:tcW w:w="2126" w:type="dxa"/>
          </w:tcPr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322985" w:rsidRPr="00322985" w:rsidTr="007B4921">
        <w:tc>
          <w:tcPr>
            <w:tcW w:w="568" w:type="dxa"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322985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322985">
              <w:rPr>
                <w:rFonts w:ascii="Times New Roman" w:hAnsi="Times New Roman"/>
                <w:sz w:val="24"/>
                <w:szCs w:val="24"/>
              </w:rPr>
              <w:t>Базковский</w:t>
            </w:r>
            <w:proofErr w:type="spellEnd"/>
          </w:p>
        </w:tc>
        <w:tc>
          <w:tcPr>
            <w:tcW w:w="2551" w:type="dxa"/>
          </w:tcPr>
          <w:p w:rsidR="00BE0997" w:rsidRPr="00322985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ул. Базковская, 26</w:t>
            </w:r>
          </w:p>
        </w:tc>
        <w:tc>
          <w:tcPr>
            <w:tcW w:w="2126" w:type="dxa"/>
          </w:tcPr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  <w:tr w:rsidR="00322985" w:rsidRPr="00322985" w:rsidTr="007B4921">
        <w:tc>
          <w:tcPr>
            <w:tcW w:w="568" w:type="dxa"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322985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322985">
              <w:rPr>
                <w:rFonts w:ascii="Times New Roman" w:hAnsi="Times New Roman"/>
                <w:sz w:val="24"/>
                <w:szCs w:val="24"/>
              </w:rPr>
              <w:t>Заикинский</w:t>
            </w:r>
            <w:proofErr w:type="spellEnd"/>
          </w:p>
        </w:tc>
        <w:tc>
          <w:tcPr>
            <w:tcW w:w="2551" w:type="dxa"/>
          </w:tcPr>
          <w:p w:rsidR="00BE0997" w:rsidRPr="00322985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22985">
              <w:rPr>
                <w:rFonts w:ascii="Times New Roman" w:hAnsi="Times New Roman"/>
                <w:sz w:val="24"/>
                <w:szCs w:val="24"/>
              </w:rPr>
              <w:t>Заикинская</w:t>
            </w:r>
            <w:proofErr w:type="spellEnd"/>
            <w:r w:rsidRPr="00322985">
              <w:rPr>
                <w:rFonts w:ascii="Times New Roman" w:hAnsi="Times New Roman"/>
                <w:sz w:val="24"/>
                <w:szCs w:val="24"/>
              </w:rPr>
              <w:t>, 126</w:t>
            </w:r>
          </w:p>
        </w:tc>
        <w:tc>
          <w:tcPr>
            <w:tcW w:w="2126" w:type="dxa"/>
          </w:tcPr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с 12.40-13.40ч.</w:t>
            </w:r>
          </w:p>
        </w:tc>
      </w:tr>
      <w:tr w:rsidR="00322985" w:rsidRPr="00322985" w:rsidTr="007B4921">
        <w:tc>
          <w:tcPr>
            <w:tcW w:w="568" w:type="dxa"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322985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322985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хутор Пузановский</w:t>
            </w:r>
          </w:p>
        </w:tc>
        <w:tc>
          <w:tcPr>
            <w:tcW w:w="2551" w:type="dxa"/>
          </w:tcPr>
          <w:p w:rsidR="00BE0997" w:rsidRPr="00322985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ул. Пузановская, 7</w:t>
            </w:r>
          </w:p>
        </w:tc>
        <w:tc>
          <w:tcPr>
            <w:tcW w:w="2126" w:type="dxa"/>
          </w:tcPr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322985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85">
              <w:rPr>
                <w:rFonts w:ascii="Times New Roman" w:hAnsi="Times New Roman"/>
                <w:sz w:val="24"/>
                <w:szCs w:val="24"/>
              </w:rPr>
              <w:t>с 15.00-16.00ч.</w:t>
            </w:r>
          </w:p>
        </w:tc>
      </w:tr>
    </w:tbl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322985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322985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Pr="00322985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RPr="00322985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4B" w:rsidRDefault="004B584B" w:rsidP="00F739C6">
      <w:pPr>
        <w:spacing w:after="0" w:line="240" w:lineRule="auto"/>
      </w:pPr>
      <w:r>
        <w:separator/>
      </w:r>
    </w:p>
  </w:endnote>
  <w:endnote w:type="continuationSeparator" w:id="0">
    <w:p w:rsidR="004B584B" w:rsidRDefault="004B584B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4B" w:rsidRDefault="004B584B" w:rsidP="00F739C6">
      <w:pPr>
        <w:spacing w:after="0" w:line="240" w:lineRule="auto"/>
      </w:pPr>
      <w:r>
        <w:separator/>
      </w:r>
    </w:p>
  </w:footnote>
  <w:footnote w:type="continuationSeparator" w:id="0">
    <w:p w:rsidR="004B584B" w:rsidRDefault="004B584B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0E30DF"/>
    <w:rsid w:val="0010340B"/>
    <w:rsid w:val="00103AE9"/>
    <w:rsid w:val="001217E2"/>
    <w:rsid w:val="00140309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2907"/>
    <w:rsid w:val="0021441A"/>
    <w:rsid w:val="00223515"/>
    <w:rsid w:val="0022584B"/>
    <w:rsid w:val="002405DB"/>
    <w:rsid w:val="002508DF"/>
    <w:rsid w:val="002527A5"/>
    <w:rsid w:val="0028525D"/>
    <w:rsid w:val="002A1831"/>
    <w:rsid w:val="002A4AD2"/>
    <w:rsid w:val="002B1A1F"/>
    <w:rsid w:val="002E24D6"/>
    <w:rsid w:val="002E42E7"/>
    <w:rsid w:val="002F4707"/>
    <w:rsid w:val="00301036"/>
    <w:rsid w:val="003024F2"/>
    <w:rsid w:val="0030251C"/>
    <w:rsid w:val="00314C83"/>
    <w:rsid w:val="0032099E"/>
    <w:rsid w:val="00322985"/>
    <w:rsid w:val="0032514D"/>
    <w:rsid w:val="00326CAC"/>
    <w:rsid w:val="0033790D"/>
    <w:rsid w:val="00342404"/>
    <w:rsid w:val="00344E99"/>
    <w:rsid w:val="00350E08"/>
    <w:rsid w:val="00355087"/>
    <w:rsid w:val="00355EA3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B584B"/>
    <w:rsid w:val="004B5E1E"/>
    <w:rsid w:val="004C471A"/>
    <w:rsid w:val="004F396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74764"/>
    <w:rsid w:val="005A0FA7"/>
    <w:rsid w:val="005B626B"/>
    <w:rsid w:val="005D6064"/>
    <w:rsid w:val="0060071E"/>
    <w:rsid w:val="00607E82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04E10"/>
    <w:rsid w:val="00705449"/>
    <w:rsid w:val="00711B6D"/>
    <w:rsid w:val="00716625"/>
    <w:rsid w:val="00717264"/>
    <w:rsid w:val="00717C13"/>
    <w:rsid w:val="0072154C"/>
    <w:rsid w:val="007300B5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B6DC8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2577B"/>
    <w:rsid w:val="00840319"/>
    <w:rsid w:val="00851B3B"/>
    <w:rsid w:val="00857DF7"/>
    <w:rsid w:val="00866736"/>
    <w:rsid w:val="008A2C43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2EC1"/>
    <w:rsid w:val="009B2730"/>
    <w:rsid w:val="009C0FEA"/>
    <w:rsid w:val="009C4666"/>
    <w:rsid w:val="009E410C"/>
    <w:rsid w:val="009F250C"/>
    <w:rsid w:val="009F7ED0"/>
    <w:rsid w:val="00A0268B"/>
    <w:rsid w:val="00A20679"/>
    <w:rsid w:val="00A23B6F"/>
    <w:rsid w:val="00A30AFC"/>
    <w:rsid w:val="00A615B1"/>
    <w:rsid w:val="00A620A6"/>
    <w:rsid w:val="00A968C5"/>
    <w:rsid w:val="00AA4786"/>
    <w:rsid w:val="00AA583A"/>
    <w:rsid w:val="00AC138E"/>
    <w:rsid w:val="00AC2CC1"/>
    <w:rsid w:val="00AC51E0"/>
    <w:rsid w:val="00AE7F33"/>
    <w:rsid w:val="00AF0FED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3A4F"/>
    <w:rsid w:val="00B75191"/>
    <w:rsid w:val="00B77FD9"/>
    <w:rsid w:val="00B8049B"/>
    <w:rsid w:val="00B84BC1"/>
    <w:rsid w:val="00B90DB0"/>
    <w:rsid w:val="00B91E83"/>
    <w:rsid w:val="00B936AD"/>
    <w:rsid w:val="00BC7C6F"/>
    <w:rsid w:val="00BD3B88"/>
    <w:rsid w:val="00BE0997"/>
    <w:rsid w:val="00BE2299"/>
    <w:rsid w:val="00BF1640"/>
    <w:rsid w:val="00C11746"/>
    <w:rsid w:val="00C211CA"/>
    <w:rsid w:val="00C5783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3E6"/>
    <w:rsid w:val="00DF6B2D"/>
    <w:rsid w:val="00E03384"/>
    <w:rsid w:val="00E1297E"/>
    <w:rsid w:val="00E557E0"/>
    <w:rsid w:val="00E60273"/>
    <w:rsid w:val="00E635C1"/>
    <w:rsid w:val="00E66A16"/>
    <w:rsid w:val="00E75B6A"/>
    <w:rsid w:val="00E84ADA"/>
    <w:rsid w:val="00EE7D64"/>
    <w:rsid w:val="00F06808"/>
    <w:rsid w:val="00F1068C"/>
    <w:rsid w:val="00F13179"/>
    <w:rsid w:val="00F41183"/>
    <w:rsid w:val="00F4456C"/>
    <w:rsid w:val="00F512B3"/>
    <w:rsid w:val="00F63B47"/>
    <w:rsid w:val="00F739C6"/>
    <w:rsid w:val="00F8779F"/>
    <w:rsid w:val="00F90846"/>
    <w:rsid w:val="00F923D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158</cp:revision>
  <cp:lastPrinted>2020-05-19T07:24:00Z</cp:lastPrinted>
  <dcterms:created xsi:type="dcterms:W3CDTF">2017-10-27T05:04:00Z</dcterms:created>
  <dcterms:modified xsi:type="dcterms:W3CDTF">2020-10-08T13:35:00Z</dcterms:modified>
</cp:coreProperties>
</file>